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88"/>
        <w:gridCol w:w="2778"/>
        <w:gridCol w:w="1768"/>
        <w:gridCol w:w="1628"/>
      </w:tblGrid>
      <w:tr w:rsidR="008C1FB1" w:rsidRPr="00F678B5" w:rsidTr="008C1FB1">
        <w:tc>
          <w:tcPr>
            <w:tcW w:w="9288" w:type="dxa"/>
            <w:gridSpan w:val="4"/>
            <w:shd w:val="clear" w:color="auto" w:fill="E7E6E6"/>
            <w:vAlign w:val="center"/>
          </w:tcPr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bookmarkStart w:id="0" w:name="_GoBack"/>
            <w:bookmarkEnd w:id="0"/>
            <w:r w:rsidRPr="008C1FB1">
              <w:rPr>
                <w:b/>
                <w:iCs/>
                <w:color w:val="000000"/>
                <w:sz w:val="32"/>
              </w:rPr>
              <w:t>PLAN WSPOMAGANIA</w:t>
            </w:r>
          </w:p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Zespół Szkolno-Przedszkolny nr 4 w Katowicach</w:t>
            </w:r>
          </w:p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KOMPETENCJA KLUCZOWA: Kompetencje Cyfrowe</w:t>
            </w:r>
          </w:p>
        </w:tc>
      </w:tr>
      <w:tr w:rsidR="008C1FB1" w:rsidRPr="00F678B5" w:rsidTr="008C1FB1">
        <w:tc>
          <w:tcPr>
            <w:tcW w:w="2943" w:type="dxa"/>
            <w:vMerge w:val="restart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FB1">
              <w:rPr>
                <w:b/>
                <w:iCs/>
                <w:color w:val="000000"/>
                <w:sz w:val="32"/>
              </w:rPr>
              <w:t>Czas realizacji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Data rozpoczęcia realizacji</w:t>
            </w:r>
          </w:p>
        </w:tc>
        <w:tc>
          <w:tcPr>
            <w:tcW w:w="3510" w:type="dxa"/>
            <w:gridSpan w:val="2"/>
            <w:shd w:val="clear" w:color="auto" w:fill="E7E6E6"/>
            <w:vAlign w:val="center"/>
          </w:tcPr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Data zakończenia realizacji</w:t>
            </w:r>
          </w:p>
        </w:tc>
      </w:tr>
      <w:tr w:rsidR="008C1FB1" w:rsidRPr="00F678B5" w:rsidTr="008C1FB1">
        <w:tc>
          <w:tcPr>
            <w:tcW w:w="2943" w:type="dxa"/>
            <w:vMerge/>
            <w:shd w:val="clear" w:color="auto" w:fill="CCFF66"/>
            <w:vAlign w:val="center"/>
          </w:tcPr>
          <w:p w:rsidR="008C1FB1" w:rsidRPr="00F678B5" w:rsidRDefault="008C1FB1" w:rsidP="008C1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01.10.2019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8C1FB1" w:rsidRPr="008C1FB1" w:rsidRDefault="008C1FB1" w:rsidP="008C1FB1">
            <w:pPr>
              <w:spacing w:after="0"/>
              <w:jc w:val="center"/>
              <w:rPr>
                <w:b/>
                <w:iCs/>
                <w:color w:val="000000"/>
                <w:sz w:val="32"/>
              </w:rPr>
            </w:pPr>
            <w:r w:rsidRPr="008C1FB1">
              <w:rPr>
                <w:b/>
                <w:iCs/>
                <w:color w:val="000000"/>
                <w:sz w:val="32"/>
              </w:rPr>
              <w:t>30.06.2020</w:t>
            </w:r>
          </w:p>
        </w:tc>
      </w:tr>
      <w:tr w:rsidR="008C1FB1" w:rsidRPr="00F678B5" w:rsidTr="008C1FB1">
        <w:tc>
          <w:tcPr>
            <w:tcW w:w="2943" w:type="dxa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FB1">
              <w:rPr>
                <w:b/>
                <w:iCs/>
                <w:color w:val="000000"/>
                <w:sz w:val="32"/>
              </w:rPr>
              <w:t>Diagnoza potrzeb w zakresie kształcenia kompetencji kluczowej uczniów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Dyrektor ZSP nr 4 w Katowicach po konsultacjach z Radą Pedagogiczną wskazał jako jeden z priorytetów dalsze kształtowanie kompetencji kluczowych.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Podczas październikowej konferencji RP wykonana została wstępna analiza z zastosowaniem metod: łańcuch skojarzeń, odwrócenie problemu, koło kompetencji. Po analizie struktury potrzeb, obaw i oczekiwań przeprowadzona została dyskusja, podczas której wyłoniony został obszar priorytetów kształtowania kompetencji kluczowych. W wyniku przeprowadzonej analizy, wybrano kompetencje cyfrowe.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 listopadzie i grudniu przeprowadzona została analiza dokumentacji szkolnej (program profilaktyczny, program wychowawczy, wnioski z nadzoru pedagogicznego dyrektora szkoły, ewentualne zapisy w protokołach z posiedzeń Rady Pedagogicznej), której celem było określenie dotychczasowego poziomu kształtowania kompetencji cyfrowych, w tym określenie mocnych i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słabych stron szkoły. Przeprowadzono również analizę informatycznego wyposażenia szkoły. Równolegle </w:t>
            </w:r>
            <w:r>
              <w:rPr>
                <w:iCs/>
                <w:color w:val="000000"/>
                <w:sz w:val="24"/>
                <w:szCs w:val="24"/>
              </w:rPr>
              <w:t>przeprowadzono diagnozę pogłębioną w formie ankiety dla nauczycieli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(dostępna online), której celem było uszczegółowienie braków i potrzeb związanych z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wspieraniem kształtowania kompetencji cyfrowych.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Po analizie dokumentacji i wyników ankiety przeprowadzony został </w:t>
            </w:r>
            <w:r>
              <w:rPr>
                <w:iCs/>
                <w:color w:val="000000"/>
                <w:sz w:val="24"/>
                <w:szCs w:val="24"/>
              </w:rPr>
              <w:t>ponownie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wywiad z dyrektorem szkoły.</w:t>
            </w:r>
          </w:p>
          <w:p w:rsidR="008C1FB1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Wnioski:</w:t>
            </w:r>
          </w:p>
          <w:p w:rsidR="008C1FB1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 dokumentacji szkolnej znajdują się typowe zapisy związane z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cyberbezpieczeństwem odnoszące się głównie do elementów cyberprzemocy. Wskazana została konieczność przeprowadzenia szkolenia</w:t>
            </w:r>
            <w:r>
              <w:rPr>
                <w:iCs/>
                <w:color w:val="000000"/>
                <w:sz w:val="24"/>
                <w:szCs w:val="24"/>
              </w:rPr>
              <w:t xml:space="preserve"> wszystkich nauczycieli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z zakresu cyberbezpieczeństwa</w:t>
            </w:r>
            <w:r>
              <w:rPr>
                <w:iCs/>
                <w:color w:val="000000"/>
                <w:sz w:val="24"/>
                <w:szCs w:val="24"/>
              </w:rPr>
              <w:t>. W wyniku dookreślenia problemu (wywiad z dyrektorem), wskazana została potrzeba objęcia szkoleniem lub/i warsztatami całej społeczności szkolnej (nauczycieli, rodziców i uczniów).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 dokumentacji szkolnej nie znaleziono szczegółowych zapisów związanych z kształtowaniem postaw adekwatnych do potrzeb kreowania przyszłego społeczeństwa cyfrowego. Powyższe zostało również wykazane w ankiecie oraz podczas wywiadu z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dyrektorem szkoły.</w:t>
            </w:r>
          </w:p>
          <w:p w:rsidR="008C1FB1" w:rsidRPr="00B77CFA" w:rsidRDefault="008C1FB1" w:rsidP="008C1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Szkoła nie posiada planu wykorzystania </w:t>
            </w:r>
            <w:r>
              <w:rPr>
                <w:iCs/>
                <w:color w:val="000000"/>
                <w:sz w:val="24"/>
                <w:szCs w:val="24"/>
              </w:rPr>
              <w:t>IT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przez nauczycieli.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Szkoła posiada wystarczającą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bazę techniczną (pracownia informatyczna, dostęp do Internetu, tablice interaktywne).</w:t>
            </w:r>
          </w:p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Nauczyciele wykorzystują </w:t>
            </w:r>
            <w:r>
              <w:rPr>
                <w:iCs/>
                <w:color w:val="000000"/>
                <w:sz w:val="24"/>
                <w:szCs w:val="24"/>
              </w:rPr>
              <w:t>IT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w procesie edukacyjnym, jednak wykorzystanie to w zdecydowanej większości polega na korzystaniu z gotowych aplikacji udostępnianych przez wydawnictwa, korzystaniu z prezentacji multimedialnych. Nauczyciele nie wykorzystują aplikacji AR. VR, szkoła nie posiada żadnych robotów edukacyjnych. Jedna trzecia nauczycieli korzysta z chmury (Google), jednak rozwiązania chmurowe nie są stosowane w procesie edukacyjnym. Nauczyciele widzą potrzebę rozwoju w zakresie kompetencji cyfrowych, jednak ich świadomość ukierunkowana jest wyłącznie na możliwości wykorzystywania programów edukacyjnych i tablic interaktywnych. Nauczyciele nie mają przekonania co do wpływu kompetencji cyfrowych na rozwój kreatywności, jest to spowodowane bardzo klasyczną interpretacją stosowania </w:t>
            </w:r>
            <w:r>
              <w:rPr>
                <w:iCs/>
                <w:color w:val="000000"/>
                <w:sz w:val="24"/>
                <w:szCs w:val="24"/>
              </w:rPr>
              <w:t>IT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(prezentacje, wizualizacja, </w:t>
            </w:r>
            <w:r w:rsidRPr="00B77CFA">
              <w:rPr>
                <w:iCs/>
                <w:color w:val="000000"/>
                <w:sz w:val="24"/>
                <w:szCs w:val="24"/>
              </w:rPr>
              <w:lastRenderedPageBreak/>
              <w:t>wyszukiwanie informacji, edycja tekstu). Nieliczni nauczyciele wskazują na konieczność kreowania takich umiejętności jak: myślenie komputacyjne, myślenie algorytmiczne, umiejętności okołoprogramistyczne, kreatywne wykorzystywanie technologii do rozwiązywania różnych problemów, należy również stwierdzić, że wiedza nauczycieli dotycząca takich obszarów jak myślenie komputacyjne, podstawy programowania jest znikoma i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zaspokajająca minimum potrzeb. Nauczyciele wskazują na konieczność własnego rozwoju w zakresie szerszego wykorzystania TIK, w tym podstaw programowania. </w:t>
            </w:r>
          </w:p>
          <w:p w:rsidR="008C1FB1" w:rsidRPr="00F678B5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Nauczyciele mają świadomość konieczności ewaluacji systemu ich pracy uwzględniającego nowe trendy i strategie edukacyjne sprzyjające właściwemu i pełnemu kształtowaniu kompetencji cyfrowych. Nauczyciele widzą potrzebę korelacji kompetencji cyfrowych z kompetencjami matematyczno-przyrodniczymi oraz z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rozwojem kreatywności uczniów.</w:t>
            </w:r>
          </w:p>
        </w:tc>
      </w:tr>
      <w:tr w:rsidR="008C1FB1" w:rsidRPr="00B77CFA" w:rsidTr="008C1FB1">
        <w:tc>
          <w:tcPr>
            <w:tcW w:w="2943" w:type="dxa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iCs/>
                <w:color w:val="000000"/>
                <w:sz w:val="32"/>
              </w:rPr>
              <w:lastRenderedPageBreak/>
              <w:t>Cel</w:t>
            </w:r>
            <w:r w:rsidRPr="008C1FB1">
              <w:rPr>
                <w:b/>
                <w:iCs/>
                <w:color w:val="000000"/>
                <w:sz w:val="32"/>
              </w:rPr>
              <w:t xml:space="preserve"> ogólny: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:rsidR="008C1FB1" w:rsidRPr="00B77CFA" w:rsidRDefault="008C1FB1" w:rsidP="008C1FB1">
            <w:pPr>
              <w:widowControl w:val="0"/>
              <w:autoSpaceDE w:val="0"/>
              <w:autoSpaceDN w:val="0"/>
              <w:adjustRightInd w:val="0"/>
              <w:spacing w:after="60"/>
              <w:ind w:firstLine="561"/>
              <w:jc w:val="both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Doskonalenie umiejętności </w:t>
            </w:r>
            <w:r>
              <w:rPr>
                <w:iCs/>
                <w:color w:val="000000"/>
                <w:sz w:val="24"/>
                <w:szCs w:val="24"/>
              </w:rPr>
              <w:t>całego grona pedagogicznego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w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obszarze kompetencji cyfrowych poprzez udział w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szkoleniach i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warsztatach w okresie 1.11.2019-30.06.2020</w:t>
            </w:r>
          </w:p>
        </w:tc>
      </w:tr>
      <w:tr w:rsidR="008C1FB1" w:rsidRPr="00B77CFA" w:rsidTr="008C1FB1">
        <w:tc>
          <w:tcPr>
            <w:tcW w:w="2943" w:type="dxa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FB1">
              <w:rPr>
                <w:b/>
                <w:iCs/>
                <w:color w:val="000000"/>
                <w:sz w:val="32"/>
              </w:rPr>
              <w:t>Cele szczegółowe:</w:t>
            </w:r>
          </w:p>
        </w:tc>
        <w:tc>
          <w:tcPr>
            <w:tcW w:w="6345" w:type="dxa"/>
            <w:gridSpan w:val="3"/>
          </w:tcPr>
          <w:p w:rsidR="008C1FB1" w:rsidRPr="00B77CFA" w:rsidRDefault="008C1FB1" w:rsidP="008C1FB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Rozwinięcie kompetencji nauczycieli w zakresie zastosowania IT w procesie wychowawczo-</w:t>
            </w:r>
            <w:r>
              <w:rPr>
                <w:iCs/>
                <w:color w:val="000000"/>
                <w:sz w:val="24"/>
                <w:szCs w:val="24"/>
              </w:rPr>
              <w:t>edukacyjnym.</w:t>
            </w:r>
          </w:p>
          <w:p w:rsidR="008C1FB1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Podniesienie kompetencji nauczycieli w zakresie myślenia komputacyjnego, umiejętności okołoprogramistycznych, umiejętności programowania z uwzględnieniem języków programowania przewidzianych do nauczania w szkole podstawowej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8C1FB1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Rozwinięcie umiejętności stosowania TIK zgodnie z aktualnymi trendami (praca w chmurze, praca zdalna, podstawowa wiedza z zakresu zastosowania w edukacji rozszerzonej i wirtualnej rzeczyw</w:t>
            </w:r>
            <w:r>
              <w:rPr>
                <w:iCs/>
                <w:color w:val="000000"/>
                <w:sz w:val="24"/>
                <w:szCs w:val="24"/>
              </w:rPr>
              <w:t>istości).</w:t>
            </w:r>
          </w:p>
          <w:p w:rsidR="008C1FB1" w:rsidRPr="00B77CFA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Z</w:t>
            </w:r>
            <w:r w:rsidRPr="00B77CFA">
              <w:rPr>
                <w:iCs/>
                <w:color w:val="000000"/>
                <w:sz w:val="24"/>
                <w:szCs w:val="24"/>
              </w:rPr>
              <w:t>dobycie pełnej wiedz</w:t>
            </w:r>
            <w:r>
              <w:rPr>
                <w:iCs/>
                <w:color w:val="000000"/>
                <w:sz w:val="24"/>
                <w:szCs w:val="24"/>
              </w:rPr>
              <w:t>y z zakresu cyberbezpieczeństwa.</w:t>
            </w:r>
          </w:p>
          <w:p w:rsidR="008C1FB1" w:rsidRPr="00B77CFA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Umiejętności szerokiego wykorzystywania </w:t>
            </w:r>
            <w:r>
              <w:rPr>
                <w:iCs/>
                <w:color w:val="000000"/>
                <w:sz w:val="24"/>
                <w:szCs w:val="24"/>
              </w:rPr>
              <w:t>IT w </w:t>
            </w:r>
            <w:r w:rsidRPr="00B77CFA">
              <w:rPr>
                <w:iCs/>
                <w:color w:val="000000"/>
                <w:sz w:val="24"/>
                <w:szCs w:val="24"/>
              </w:rPr>
              <w:t>rozwiązywaniu problemów ze szczególnym uwzględnieniem nau</w:t>
            </w:r>
            <w:r>
              <w:rPr>
                <w:iCs/>
                <w:color w:val="000000"/>
                <w:sz w:val="24"/>
                <w:szCs w:val="24"/>
              </w:rPr>
              <w:t>k matematyczno-przyrodniczych i </w:t>
            </w:r>
            <w:r w:rsidRPr="00B77CFA">
              <w:rPr>
                <w:iCs/>
                <w:color w:val="000000"/>
                <w:sz w:val="24"/>
                <w:szCs w:val="24"/>
              </w:rPr>
              <w:t>kreowania umiejętności myślenia kreatywnego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8C1FB1" w:rsidRPr="00B77CFA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Aktualizacja umiejętności i wiedzy w wykorzystywaniu podstawowego oprogramowania biurowego (Word, Excel) w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tym w kreatywnym zastos</w:t>
            </w:r>
            <w:r>
              <w:rPr>
                <w:iCs/>
                <w:color w:val="000000"/>
                <w:sz w:val="24"/>
                <w:szCs w:val="24"/>
              </w:rPr>
              <w:t>owaniu w procesie dydaktycznym.</w:t>
            </w:r>
          </w:p>
          <w:p w:rsidR="008C1FB1" w:rsidRPr="00B77CFA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Wypracowanie umiejętności twórczego wykorzystania istniejącej bazy technicz</w:t>
            </w:r>
            <w:r>
              <w:rPr>
                <w:iCs/>
                <w:color w:val="000000"/>
                <w:sz w:val="24"/>
                <w:szCs w:val="24"/>
              </w:rPr>
              <w:t>nej w tym tablic interaktywnych.</w:t>
            </w:r>
          </w:p>
          <w:p w:rsidR="008C1FB1" w:rsidRPr="00B77CFA" w:rsidRDefault="008C1FB1" w:rsidP="008C1FB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Zdobycie wiedzy z zakresu rozwoju technologii cyfrowych pod kątem kreowania wśród uczniów właściwych postaw i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77CFA">
              <w:rPr>
                <w:iCs/>
                <w:color w:val="000000"/>
                <w:sz w:val="24"/>
                <w:szCs w:val="24"/>
              </w:rPr>
              <w:t>umiejętności niezbędnych na przyszłym rynku pracy.</w:t>
            </w:r>
          </w:p>
        </w:tc>
      </w:tr>
      <w:tr w:rsidR="008C1FB1" w:rsidRPr="00C35651" w:rsidTr="008C1FB1">
        <w:tc>
          <w:tcPr>
            <w:tcW w:w="2943" w:type="dxa"/>
            <w:shd w:val="clear" w:color="auto" w:fill="E7E6E6"/>
            <w:vAlign w:val="center"/>
          </w:tcPr>
          <w:p w:rsidR="008C1FB1" w:rsidRPr="008C1FB1" w:rsidRDefault="008C1FB1" w:rsidP="008C1FB1">
            <w:pPr>
              <w:spacing w:after="0"/>
              <w:rPr>
                <w:b/>
                <w:iCs/>
                <w:color w:val="000000"/>
              </w:rPr>
            </w:pPr>
            <w:r w:rsidRPr="008C1FB1">
              <w:rPr>
                <w:b/>
                <w:iCs/>
                <w:color w:val="000000"/>
                <w:sz w:val="32"/>
              </w:rPr>
              <w:lastRenderedPageBreak/>
              <w:t>Zakładane wskaźniki RPW:</w:t>
            </w:r>
          </w:p>
        </w:tc>
        <w:tc>
          <w:tcPr>
            <w:tcW w:w="6345" w:type="dxa"/>
            <w:gridSpan w:val="3"/>
            <w:shd w:val="clear" w:color="auto" w:fill="auto"/>
          </w:tcPr>
          <w:p w:rsidR="008C1FB1" w:rsidRPr="00B77CFA" w:rsidRDefault="008C1FB1" w:rsidP="008C1FB1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378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Udział 80% nauczycieli w szkoleniach.</w:t>
            </w:r>
          </w:p>
          <w:p w:rsidR="008C1FB1" w:rsidRPr="00B77CFA" w:rsidRDefault="008C1FB1" w:rsidP="008C1FB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378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Wykorzystywanie różnorodnych metod pracy z uczniem wspieranych przez kreatywne wykorzystanie IT</w:t>
            </w:r>
            <w:r>
              <w:rPr>
                <w:iCs/>
                <w:color w:val="000000"/>
                <w:sz w:val="24"/>
                <w:szCs w:val="24"/>
              </w:rPr>
              <w:t xml:space="preserve"> oraz metod bez zastosowania technologii (unplugged) – nie mniej niż 20% lekcji w klasach 1-3, dla pozostałych klas: nie mniej niż 25 % lekcji - w przypadku przedmiotów humanistycznych, nie mniej niż z 35% lekcji w przypadku przedmiotów matematyczno-przyrodniczych,</w:t>
            </w:r>
          </w:p>
          <w:p w:rsidR="008C1FB1" w:rsidRPr="00B77CFA" w:rsidRDefault="008C1FB1" w:rsidP="008C1FB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378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Wykorzystywanie IT</w:t>
            </w:r>
            <w:r>
              <w:rPr>
                <w:iCs/>
                <w:color w:val="000000"/>
                <w:sz w:val="24"/>
                <w:szCs w:val="24"/>
              </w:rPr>
              <w:t xml:space="preserve"> i metod unplugged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w pracy dydaktycznej</w:t>
            </w:r>
            <w:r>
              <w:rPr>
                <w:iCs/>
                <w:color w:val="000000"/>
                <w:sz w:val="24"/>
                <w:szCs w:val="24"/>
              </w:rPr>
              <w:t xml:space="preserve"> – średnio 30% lekcji</w:t>
            </w:r>
            <w:r w:rsidRPr="00B77CFA">
              <w:rPr>
                <w:iCs/>
                <w:color w:val="000000"/>
                <w:sz w:val="24"/>
                <w:szCs w:val="24"/>
              </w:rPr>
              <w:t>, w tym podniesienie jakości nauczania w zakresie umiejętności okołoprogramistycznych (kodowanie) i podstawowych umiejętności programistycznych</w:t>
            </w:r>
            <w:r>
              <w:rPr>
                <w:iCs/>
                <w:color w:val="000000"/>
                <w:sz w:val="24"/>
                <w:szCs w:val="24"/>
              </w:rPr>
              <w:t xml:space="preserve"> – średnio 15% lekcji (z wyłączeniem przedmiotu informatyka i zajęć komputerowych)</w:t>
            </w:r>
          </w:p>
          <w:p w:rsidR="008C1FB1" w:rsidRPr="00B77CFA" w:rsidRDefault="008C1FB1" w:rsidP="008C1FB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378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Wykorzystywanie strategii myślenia komputacyjnego w realizacji zajęć, ze szczególnym uwzględnieniem </w:t>
            </w:r>
            <w:r w:rsidRPr="00B77CFA">
              <w:rPr>
                <w:iCs/>
                <w:color w:val="000000"/>
                <w:sz w:val="24"/>
                <w:szCs w:val="24"/>
              </w:rPr>
              <w:lastRenderedPageBreak/>
              <w:t>przedmiotów matematyczno-przyrodniczych</w:t>
            </w:r>
            <w:r>
              <w:rPr>
                <w:iCs/>
                <w:color w:val="000000"/>
                <w:sz w:val="24"/>
                <w:szCs w:val="24"/>
              </w:rPr>
              <w:t xml:space="preserve"> – 20 % lekcji.</w:t>
            </w:r>
          </w:p>
          <w:p w:rsidR="008C1FB1" w:rsidRPr="00C35651" w:rsidRDefault="008C1FB1" w:rsidP="008C1FB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378"/>
              <w:rPr>
                <w:iCs/>
                <w:color w:val="000000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Wykorzystywanie IT do stymulowania u uczniów kreatywnego myślenia, przedsiębiorczości i inicjatyw.</w:t>
            </w:r>
          </w:p>
        </w:tc>
      </w:tr>
      <w:tr w:rsidR="008C1FB1" w:rsidRPr="00F678B5" w:rsidTr="008C1FB1">
        <w:tc>
          <w:tcPr>
            <w:tcW w:w="2943" w:type="dxa"/>
            <w:vMerge w:val="restart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C1FB1">
              <w:rPr>
                <w:b/>
                <w:iCs/>
                <w:color w:val="000000"/>
                <w:sz w:val="32"/>
              </w:rPr>
              <w:lastRenderedPageBreak/>
              <w:t>Harmonogram realizacji PW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:rsidR="008C1FB1" w:rsidRPr="00F678B5" w:rsidRDefault="008C1FB1" w:rsidP="008C1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67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Działania/zadania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1FB1" w:rsidRPr="00F678B5" w:rsidRDefault="008C1FB1" w:rsidP="008C1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67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Termin realizacji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12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Szkolenie z zakresu cyberbezpieczeństwa</w:t>
            </w:r>
            <w:r>
              <w:rPr>
                <w:iCs/>
                <w:color w:val="000000"/>
                <w:sz w:val="24"/>
                <w:szCs w:val="24"/>
              </w:rPr>
              <w:t xml:space="preserve"> dla wszystkich nauczycieli (3 godziny) i rodziców (1 godzina). Zajęcia warsztatowe dla uczniów klas 6-8 (1 godzina).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 xml:space="preserve">Listopad 2019 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Szkolenie/warsztaty: Programowanie</w:t>
            </w:r>
            <w:r>
              <w:rPr>
                <w:iCs/>
                <w:color w:val="000000"/>
                <w:sz w:val="24"/>
                <w:szCs w:val="24"/>
              </w:rPr>
              <w:t xml:space="preserve"> i metody unplugged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– klasy 1-3 (elementy myślenia komputacyjnego + mata edukacyjna, Scratch JR, elementy Scratch 2.0/3.0)</w:t>
            </w:r>
            <w:r>
              <w:rPr>
                <w:iCs/>
                <w:color w:val="000000"/>
                <w:sz w:val="24"/>
                <w:szCs w:val="24"/>
              </w:rPr>
              <w:br/>
              <w:t>– 10 godzin.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Styczeń - czerwiec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 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Szkolenie/warsztaty: Wykorzystanie IT oraz zastosowanie myślenia komputacyjnego w kreowaniu kreatywności i rozwijaniu kompetencji matematyczno-przyrodniczych</w:t>
            </w:r>
            <w:r>
              <w:rPr>
                <w:iCs/>
                <w:color w:val="000000"/>
                <w:sz w:val="24"/>
                <w:szCs w:val="24"/>
              </w:rPr>
              <w:br/>
              <w:t>– 8 godzin.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Styczeń - czerwiec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 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before="100" w:beforeAutospacing="1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Szkolenie/warsztaty:  TIK w praktyce nauczyciela –Excel, Word, elementy współpracy online, nowe trendy w rozwoju technologii cyfrowej</w:t>
            </w:r>
            <w:r>
              <w:rPr>
                <w:iCs/>
                <w:color w:val="000000"/>
                <w:sz w:val="24"/>
                <w:szCs w:val="24"/>
              </w:rPr>
              <w:t xml:space="preserve"> – 8-10 godzin.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Styczeń - czerwiec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 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pStyle w:val="Akapitzlist"/>
              <w:spacing w:after="0" w:line="276" w:lineRule="auto"/>
              <w:ind w:left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Szkolenie/warsztaty:  Programowanie dla nauczycieli kl</w:t>
            </w:r>
            <w:r>
              <w:rPr>
                <w:iCs/>
                <w:color w:val="000000"/>
                <w:sz w:val="24"/>
                <w:szCs w:val="24"/>
              </w:rPr>
              <w:t>as 4-8 – szkolenie podstawowe z </w:t>
            </w:r>
            <w:r w:rsidRPr="00B77CFA">
              <w:rPr>
                <w:iCs/>
                <w:color w:val="000000"/>
                <w:sz w:val="24"/>
                <w:szCs w:val="24"/>
              </w:rPr>
              <w:t>uwzględnieniem zastosow</w:t>
            </w:r>
            <w:r>
              <w:rPr>
                <w:iCs/>
                <w:color w:val="000000"/>
                <w:sz w:val="24"/>
                <w:szCs w:val="24"/>
              </w:rPr>
              <w:t>ań na przedmiotach matematyczno</w:t>
            </w:r>
            <w:r w:rsidRPr="00B77CFA">
              <w:rPr>
                <w:iCs/>
                <w:color w:val="000000"/>
                <w:sz w:val="24"/>
                <w:szCs w:val="24"/>
              </w:rPr>
              <w:t>-przyrodniczych</w:t>
            </w:r>
            <w:r>
              <w:rPr>
                <w:iCs/>
                <w:color w:val="000000"/>
                <w:sz w:val="24"/>
                <w:szCs w:val="24"/>
              </w:rPr>
              <w:t xml:space="preserve"> – 20 godzin.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Styczeń - czerwiec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 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8C1FB1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Szkolenie/wykład: Stosowanie w procesie edukacyjnym nowych narzędzi (w tym robotów edukacyjnych) i metod w kontekście kierunków ewolucji technologii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cyfrowych</w:t>
            </w:r>
            <w:r>
              <w:rPr>
                <w:iCs/>
                <w:color w:val="000000"/>
                <w:sz w:val="24"/>
                <w:szCs w:val="24"/>
              </w:rPr>
              <w:br/>
              <w:t>– 3 godziny.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8C1FB1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Styczeń – czerwiec 2020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Spotkania z ekspertem w celu omówienia trudności w realizacji celu.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Marzec-kwiecień</w:t>
            </w:r>
            <w:r w:rsidRPr="00B77CFA">
              <w:rPr>
                <w:i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C1FB1" w:rsidRPr="00B77CFA" w:rsidTr="008C1FB1">
        <w:tc>
          <w:tcPr>
            <w:tcW w:w="2943" w:type="dxa"/>
            <w:vMerge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B77CFA">
              <w:rPr>
                <w:iCs/>
                <w:color w:val="000000"/>
                <w:sz w:val="24"/>
                <w:szCs w:val="24"/>
              </w:rPr>
              <w:t>Podsumowanie RPD wnioski -dyrektor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1FB1" w:rsidRPr="00B77CFA" w:rsidRDefault="008C1FB1" w:rsidP="008C1FB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Czerwiec 2020</w:t>
            </w:r>
          </w:p>
        </w:tc>
      </w:tr>
      <w:tr w:rsidR="008C1FB1" w:rsidRPr="00F678B5" w:rsidTr="008C1FB1">
        <w:tc>
          <w:tcPr>
            <w:tcW w:w="2943" w:type="dxa"/>
            <w:shd w:val="clear" w:color="auto" w:fill="E7E6E6"/>
            <w:vAlign w:val="center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FB1">
              <w:rPr>
                <w:b/>
                <w:iCs/>
                <w:color w:val="000000"/>
                <w:sz w:val="32"/>
              </w:rPr>
              <w:t>Data i podpis dyrektora</w:t>
            </w:r>
          </w:p>
        </w:tc>
        <w:tc>
          <w:tcPr>
            <w:tcW w:w="6345" w:type="dxa"/>
            <w:gridSpan w:val="3"/>
            <w:shd w:val="clear" w:color="auto" w:fill="auto"/>
          </w:tcPr>
          <w:p w:rsidR="008C1FB1" w:rsidRPr="00F678B5" w:rsidRDefault="008C1FB1" w:rsidP="008C1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103D4" w:rsidRDefault="009103D4" w:rsidP="008C1FB1"/>
    <w:p w:rsidR="008C1FB1" w:rsidRDefault="008C1FB1" w:rsidP="008C1FB1"/>
    <w:p w:rsidR="008C1FB1" w:rsidRDefault="008C1FB1" w:rsidP="008C1FB1"/>
    <w:sectPr w:rsidR="008C1FB1" w:rsidSect="008C1FB1">
      <w:headerReference w:type="default" r:id="rId7"/>
      <w:footerReference w:type="default" r:id="rId8"/>
      <w:pgSz w:w="11906" w:h="16838"/>
      <w:pgMar w:top="1895" w:right="1417" w:bottom="1417" w:left="1417" w:header="708" w:footer="1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1F" w:rsidRDefault="0080351F" w:rsidP="008C1FB1">
      <w:pPr>
        <w:spacing w:after="0" w:line="240" w:lineRule="auto"/>
      </w:pPr>
      <w:r>
        <w:separator/>
      </w:r>
    </w:p>
  </w:endnote>
  <w:endnote w:type="continuationSeparator" w:id="0">
    <w:p w:rsidR="0080351F" w:rsidRDefault="0080351F" w:rsidP="008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B1" w:rsidRDefault="008C1FB1" w:rsidP="008C1FB1">
    <w:pPr>
      <w:pStyle w:val="Stopka"/>
      <w:pBdr>
        <w:top w:val="single" w:sz="4" w:space="1" w:color="auto"/>
      </w:pBdr>
      <w:jc w:val="center"/>
    </w:pPr>
    <w:r>
      <w:t>-</w:t>
    </w:r>
    <w:sdt>
      <w:sdtPr>
        <w:id w:val="307831504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335C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:rsidR="008C1FB1" w:rsidRDefault="008C1FB1" w:rsidP="008C1FB1">
    <w:pPr>
      <w:pStyle w:val="Stopka"/>
      <w:tabs>
        <w:tab w:val="clear" w:pos="4536"/>
        <w:tab w:val="clear" w:pos="9072"/>
        <w:tab w:val="left" w:pos="6630"/>
      </w:tabs>
      <w:spacing w:line="720" w:lineRule="auto"/>
      <w:ind w:left="-1304" w:firstLine="5807"/>
    </w:pPr>
    <w:r>
      <w:rPr>
        <w:rFonts w:asciiTheme="majorHAnsi" w:hAnsiTheme="majorHAnsi"/>
        <w:noProof/>
        <w:color w:val="002060"/>
        <w:spacing w:val="4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CE6147" wp14:editId="3D76A8CD">
              <wp:simplePos x="0" y="0"/>
              <wp:positionH relativeFrom="page">
                <wp:posOffset>4982210</wp:posOffset>
              </wp:positionH>
              <wp:positionV relativeFrom="page">
                <wp:posOffset>9592310</wp:posOffset>
              </wp:positionV>
              <wp:extent cx="2324100" cy="848995"/>
              <wp:effectExtent l="0" t="0" r="0" b="8255"/>
              <wp:wrapSquare wrapText="bothSides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848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FB1" w:rsidRPr="00275E20" w:rsidRDefault="008C1FB1" w:rsidP="008C1FB1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275E20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CF5533">
                            <w:rPr>
                              <w:rFonts w:cstheme="minorHAnsi"/>
                              <w:bCs/>
                              <w:color w:val="000000"/>
                              <w:sz w:val="16"/>
                              <w:szCs w:val="16"/>
                            </w:rPr>
                            <w:t>Stowarzyszenie Komputer i Sprawy Szkoły KISS ul. Józefa Lompy 2/10; 40-040 Katowice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F5533">
                            <w:rPr>
                              <w:rFonts w:cstheme="minorHAnsi"/>
                              <w:sz w:val="16"/>
                              <w:szCs w:val="16"/>
                            </w:rPr>
                            <w:t>tel.: 606 230 420</w:t>
                          </w:r>
                        </w:p>
                        <w:p w:rsidR="008C1FB1" w:rsidRPr="00ED4791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D479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e-mail. : </w:t>
                          </w:r>
                          <w:hyperlink r:id="rId1" w:history="1">
                            <w:r w:rsidRPr="00ED4791">
                              <w:rPr>
                                <w:rStyle w:val="Hipercze"/>
                                <w:rFonts w:cstheme="minorHAnsi"/>
                                <w:sz w:val="16"/>
                                <w:szCs w:val="16"/>
                              </w:rPr>
                              <w:t>akademia@kiss.pl</w:t>
                            </w:r>
                          </w:hyperlink>
                          <w:r w:rsidRPr="00ED4791">
                            <w:rPr>
                              <w:rFonts w:cstheme="minorHAnsi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CF5533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www.kiss.pl</w:t>
                          </w:r>
                        </w:p>
                        <w:p w:rsidR="008C1FB1" w:rsidRPr="00275E20" w:rsidRDefault="008C1FB1" w:rsidP="008C1F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E614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92.3pt;margin-top:755.3pt;width:183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txjgIAAI8FAAAOAAAAZHJzL2Uyb0RvYy54bWysVEtPGzEQvlfqf7B8L5uEQE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" fillcolor="white [3201]" stroked="f" strokeweight=".5pt">
              <v:textbox>
                <w:txbxContent>
                  <w:p w:rsidR="008C1FB1" w:rsidRPr="00275E20" w:rsidRDefault="008C1FB1" w:rsidP="008C1FB1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275E20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PARTNER: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bCs/>
                        <w:color w:val="000000"/>
                        <w:sz w:val="16"/>
                        <w:szCs w:val="16"/>
                      </w:rPr>
                    </w:pPr>
                    <w:r w:rsidRPr="00CF5533">
                      <w:rPr>
                        <w:rFonts w:cstheme="minorHAnsi"/>
                        <w:bCs/>
                        <w:color w:val="000000"/>
                        <w:sz w:val="16"/>
                        <w:szCs w:val="16"/>
                      </w:rPr>
                      <w:t>Stowarzyszenie Komputer i Sprawy Szkoły KISS ul. Józefa Lompy 2/10; 40-040 Katowice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F5533">
                      <w:rPr>
                        <w:rFonts w:cstheme="minorHAnsi"/>
                        <w:sz w:val="16"/>
                        <w:szCs w:val="16"/>
                      </w:rPr>
                      <w:t>tel.: 606 230 420</w:t>
                    </w:r>
                  </w:p>
                  <w:p w:rsidR="008C1FB1" w:rsidRPr="00ED4791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D4791">
                      <w:rPr>
                        <w:rFonts w:cstheme="minorHAnsi"/>
                        <w:sz w:val="16"/>
                        <w:szCs w:val="16"/>
                      </w:rPr>
                      <w:t xml:space="preserve">e-mail. : </w:t>
                    </w:r>
                    <w:hyperlink r:id="rId2" w:history="1">
                      <w:r w:rsidRPr="00ED4791">
                        <w:rPr>
                          <w:rStyle w:val="Hipercze"/>
                          <w:rFonts w:cstheme="minorHAnsi"/>
                          <w:sz w:val="16"/>
                          <w:szCs w:val="16"/>
                        </w:rPr>
                        <w:t>akademia@kiss.pl</w:t>
                      </w:r>
                    </w:hyperlink>
                    <w:r w:rsidRPr="00ED4791">
                      <w:rPr>
                        <w:rFonts w:cstheme="minorHAnsi"/>
                        <w:sz w:val="16"/>
                        <w:szCs w:val="16"/>
                      </w:rPr>
                      <w:t> 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CF5533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www.kiss.pl</w:t>
                    </w:r>
                  </w:p>
                  <w:p w:rsidR="008C1FB1" w:rsidRPr="00275E20" w:rsidRDefault="008C1FB1" w:rsidP="008C1FB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346AB8">
      <w:rPr>
        <w:rFonts w:asciiTheme="majorHAnsi" w:hAnsiTheme="majorHAnsi"/>
        <w:noProof/>
        <w:color w:val="002060"/>
        <w:spacing w:val="4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0C36894E" wp14:editId="233E3E18">
          <wp:simplePos x="0" y="0"/>
          <wp:positionH relativeFrom="column">
            <wp:posOffset>2912110</wp:posOffset>
          </wp:positionH>
          <wp:positionV relativeFrom="bottomMargin">
            <wp:posOffset>448310</wp:posOffset>
          </wp:positionV>
          <wp:extent cx="1104900" cy="466725"/>
          <wp:effectExtent l="0" t="0" r="0" b="9525"/>
          <wp:wrapNone/>
          <wp:docPr id="80" name="Obraz 80" descr="D:\Users\bartlomiej.szymczyk\Poczta\Windows Live Mail\WLMDSS.tmp\WLM6C7.tm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bartlomiej.szymczyk\Poczta\Windows Live Mail\WLMDSS.tmp\WLM6C7.tmp\logo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E082" wp14:editId="3F11A123">
              <wp:simplePos x="0" y="0"/>
              <wp:positionH relativeFrom="column">
                <wp:posOffset>887095</wp:posOffset>
              </wp:positionH>
              <wp:positionV relativeFrom="page">
                <wp:posOffset>9584055</wp:posOffset>
              </wp:positionV>
              <wp:extent cx="1955800" cy="841375"/>
              <wp:effectExtent l="0" t="0" r="635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841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FB1" w:rsidRPr="00275E20" w:rsidRDefault="008C1FB1" w:rsidP="008C1FB1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275E20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LIDER: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CF5533">
                            <w:rPr>
                              <w:rFonts w:cstheme="minorHAnsi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F5533">
                            <w:rPr>
                              <w:rFonts w:cstheme="minorHAnsi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CF5533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e-mail. : </w:t>
                          </w:r>
                          <w:r w:rsidRPr="00CF5533">
                            <w:rPr>
                              <w:rStyle w:val="Hipercze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biuro@okst.pl</w:t>
                          </w:r>
                        </w:p>
                        <w:p w:rsidR="008C1FB1" w:rsidRPr="00CF5533" w:rsidRDefault="008C1FB1" w:rsidP="008C1FB1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CF5533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8C1FB1" w:rsidRPr="008461E0" w:rsidRDefault="008C1FB1" w:rsidP="008C1F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0E082" id="Pole tekstowe 7" o:spid="_x0000_s1027" type="#_x0000_t202" style="position:absolute;left:0;text-align:left;margin-left:69.85pt;margin-top:754.65pt;width:154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" fillcolor="white [3201]" stroked="f" strokeweight=".5pt">
              <v:textbox>
                <w:txbxContent>
                  <w:p w:rsidR="008C1FB1" w:rsidRPr="00275E20" w:rsidRDefault="008C1FB1" w:rsidP="008C1FB1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275E20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LIDER: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bCs/>
                        <w:color w:val="000000"/>
                        <w:sz w:val="16"/>
                        <w:szCs w:val="16"/>
                      </w:rPr>
                    </w:pPr>
                    <w:r w:rsidRPr="00CF5533">
                      <w:rPr>
                        <w:rFonts w:cstheme="minorHAnsi"/>
                        <w:bCs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F5533">
                      <w:rPr>
                        <w:rFonts w:cstheme="minorHAnsi"/>
                        <w:sz w:val="16"/>
                        <w:szCs w:val="16"/>
                      </w:rPr>
                      <w:t>tel.: 32 206 98 43 w. 27 i 29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CF5533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e-mail. : </w:t>
                    </w:r>
                    <w:r w:rsidRPr="00CF5533">
                      <w:rPr>
                        <w:rStyle w:val="Hipercze"/>
                        <w:rFonts w:cstheme="minorHAnsi"/>
                        <w:sz w:val="16"/>
                        <w:szCs w:val="16"/>
                        <w:lang w:val="en-US"/>
                      </w:rPr>
                      <w:t>biuro@okst.pl</w:t>
                    </w:r>
                  </w:p>
                  <w:p w:rsidR="008C1FB1" w:rsidRPr="00CF5533" w:rsidRDefault="008C1FB1" w:rsidP="008C1FB1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CF5533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8C1FB1" w:rsidRPr="008461E0" w:rsidRDefault="008C1FB1" w:rsidP="008C1FB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5F8140" wp14:editId="44EE3D4E">
          <wp:simplePos x="0" y="0"/>
          <wp:positionH relativeFrom="column">
            <wp:posOffset>15240</wp:posOffset>
          </wp:positionH>
          <wp:positionV relativeFrom="page">
            <wp:posOffset>9472930</wp:posOffset>
          </wp:positionV>
          <wp:extent cx="725805" cy="725805"/>
          <wp:effectExtent l="0" t="0" r="0" b="0"/>
          <wp:wrapSquare wrapText="bothSides"/>
          <wp:docPr id="81" name="Obraz 81" descr="OÅrodek KsztaÅcenia SamorzÄdu Terytorialnego im. Waleriana PaÅ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Årodek KsztaÅcenia SamorzÄdu Terytorialnego im. Waleriana PaÅk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1F" w:rsidRDefault="0080351F" w:rsidP="008C1FB1">
      <w:pPr>
        <w:spacing w:after="0" w:line="240" w:lineRule="auto"/>
      </w:pPr>
      <w:r>
        <w:separator/>
      </w:r>
    </w:p>
  </w:footnote>
  <w:footnote w:type="continuationSeparator" w:id="0">
    <w:p w:rsidR="0080351F" w:rsidRDefault="0080351F" w:rsidP="008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B1" w:rsidRDefault="008C1F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FC2438" wp14:editId="3F064692">
          <wp:simplePos x="0" y="0"/>
          <wp:positionH relativeFrom="margin">
            <wp:posOffset>311785</wp:posOffset>
          </wp:positionH>
          <wp:positionV relativeFrom="paragraph">
            <wp:posOffset>-309245</wp:posOffset>
          </wp:positionV>
          <wp:extent cx="5577840" cy="795655"/>
          <wp:effectExtent l="0" t="0" r="381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6C4"/>
    <w:multiLevelType w:val="multilevel"/>
    <w:tmpl w:val="DCA4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A65E93"/>
    <w:multiLevelType w:val="multilevel"/>
    <w:tmpl w:val="DCA4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B1"/>
    <w:rsid w:val="002F09C7"/>
    <w:rsid w:val="0080351F"/>
    <w:rsid w:val="0087335C"/>
    <w:rsid w:val="008C1FB1"/>
    <w:rsid w:val="009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6CDA5-6EE6-4CC2-B2F4-E0AAEF9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FB1"/>
  </w:style>
  <w:style w:type="paragraph" w:styleId="Stopka">
    <w:name w:val="footer"/>
    <w:basedOn w:val="Normalny"/>
    <w:link w:val="StopkaZnak"/>
    <w:uiPriority w:val="99"/>
    <w:unhideWhenUsed/>
    <w:rsid w:val="008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FB1"/>
  </w:style>
  <w:style w:type="character" w:styleId="Hipercze">
    <w:name w:val="Hyperlink"/>
    <w:basedOn w:val="Domylnaczcionkaakapitu"/>
    <w:uiPriority w:val="99"/>
    <w:unhideWhenUsed/>
    <w:rsid w:val="008C1F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F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kademia@kiss.pl" TargetMode="External"/><Relationship Id="rId1" Type="http://schemas.openxmlformats.org/officeDocument/2006/relationships/hyperlink" Target="mailto:akademia@kiss.pl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2</cp:revision>
  <dcterms:created xsi:type="dcterms:W3CDTF">2020-07-06T12:18:00Z</dcterms:created>
  <dcterms:modified xsi:type="dcterms:W3CDTF">2020-07-06T12:18:00Z</dcterms:modified>
</cp:coreProperties>
</file>